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9F" w:rsidRDefault="0036269F">
      <w:pPr>
        <w:pStyle w:val="BodyText"/>
        <w:spacing w:before="5"/>
        <w:rPr>
          <w:rFonts w:ascii="Times New Roman"/>
          <w:b w:val="0"/>
          <w:sz w:val="25"/>
        </w:rPr>
      </w:pPr>
    </w:p>
    <w:p w:rsidR="0036269F" w:rsidRDefault="00A11FC2">
      <w:pPr>
        <w:spacing w:before="99" w:line="449" w:lineRule="exact"/>
        <w:ind w:left="3201" w:right="3202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South Indian Fantasy</w:t>
      </w:r>
    </w:p>
    <w:p w:rsidR="0036269F" w:rsidRDefault="00B75819">
      <w:pPr>
        <w:spacing w:line="267" w:lineRule="exact"/>
        <w:ind w:left="3206" w:right="3202"/>
        <w:jc w:val="center"/>
      </w:pPr>
      <w:r>
        <w:t>07  Nights  /  08  Day</w:t>
      </w:r>
      <w:r w:rsidR="00A11FC2">
        <w:t>s</w:t>
      </w:r>
    </w:p>
    <w:p w:rsidR="0036269F" w:rsidRDefault="00B75819">
      <w:pPr>
        <w:pStyle w:val="Heading1"/>
        <w:spacing w:before="3"/>
        <w:ind w:right="3202"/>
      </w:pPr>
      <w:r w:rsidRPr="0036269F">
        <w:rPr>
          <w:sz w:val="22"/>
        </w:rPr>
        <w:pict>
          <v:group id="_x0000_s1043" style="position:absolute;left:0;text-align:left;margin-left:678.9pt;margin-top:144.85pt;width:514.85pt;height:784pt;z-index:-251927552;mso-position-horizontal-relative:page;mso-position-vertical-relative:page" coordorigin="768,192" coordsize="10297,156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767;top:191;width:10297;height:15680">
              <v:imagedata r:id="rId5" o:title=""/>
            </v:shape>
            <v:shape id="_x0000_s1045" type="#_x0000_t75" style="position:absolute;left:1008;top:13726;width:161;height:160">
              <v:imagedata r:id="rId6" o:title=""/>
            </v:shape>
            <v:shape id="_x0000_s1044" type="#_x0000_t75" style="position:absolute;left:1008;top:13968;width:161;height:161">
              <v:imagedata r:id="rId6" o:title=""/>
            </v:shape>
            <w10:wrap anchorx="page" anchory="page"/>
          </v:group>
        </w:pict>
      </w:r>
      <w:r w:rsidR="00A11FC2">
        <w:t>(</w:t>
      </w:r>
      <w:proofErr w:type="spellStart"/>
      <w:r w:rsidR="00A11FC2">
        <w:t>Coorg</w:t>
      </w:r>
      <w:proofErr w:type="spellEnd"/>
      <w:r w:rsidR="00A11FC2">
        <w:t xml:space="preserve">, </w:t>
      </w:r>
      <w:proofErr w:type="spellStart"/>
      <w:r w:rsidR="00A11FC2">
        <w:t>Kabini</w:t>
      </w:r>
      <w:proofErr w:type="spellEnd"/>
      <w:r w:rsidR="00A11FC2">
        <w:t>, Mysore, Bangalore)</w:t>
      </w:r>
    </w:p>
    <w:p w:rsidR="0036269F" w:rsidRDefault="0036269F">
      <w:pPr>
        <w:ind w:left="3213" w:right="3202"/>
        <w:jc w:val="center"/>
        <w:rPr>
          <w:sz w:val="24"/>
        </w:rPr>
      </w:pPr>
      <w:r w:rsidRPr="0036269F">
        <w:pict>
          <v:group id="_x0000_s1027" style="position:absolute;left:0;text-align:left;margin-left:319.85pt;margin-top:220.4pt;width:223.65pt;height:97.95pt;z-index:-251926528;mso-position-horizontal-relative:page" coordorigin="6397,4408" coordsize="4473,1959">
            <v:line id="_x0000_s1042" style="position:absolute" from="6407,4412" to="8716,4412" strokeweight=".48pt"/>
            <v:line id="_x0000_s1041" style="position:absolute" from="8726,4412" to="10860,4412" strokeweight=".48pt"/>
            <v:line id="_x0000_s1040" style="position:absolute" from="6407,4871" to="8716,4871" strokeweight=".48pt"/>
            <v:line id="_x0000_s1039" style="position:absolute" from="8726,4871" to="10860,4871" strokeweight=".48pt"/>
            <v:line id="_x0000_s1038" style="position:absolute" from="6407,5243" to="8716,5243" strokeweight=".48pt"/>
            <v:line id="_x0000_s1037" style="position:absolute" from="8726,5243" to="10860,5243" strokeweight=".48pt"/>
            <v:line id="_x0000_s1036" style="position:absolute" from="6407,5615" to="8716,5615" strokeweight=".48pt"/>
            <v:line id="_x0000_s1035" style="position:absolute" from="8726,5615" to="10860,5615" strokeweight=".48pt"/>
            <v:line id="_x0000_s1034" style="position:absolute" from="6407,5989" to="8716,5989" strokeweight=".48pt"/>
            <v:line id="_x0000_s1033" style="position:absolute" from="8726,5989" to="10860,5989" strokeweight=".48pt"/>
            <v:line id="_x0000_s1032" style="position:absolute" from="6402,4408" to="6402,6366" strokeweight=".48pt"/>
            <v:line id="_x0000_s1031" style="position:absolute" from="6407,6362" to="8716,6362" strokeweight=".48pt"/>
            <v:line id="_x0000_s1030" style="position:absolute" from="8721,4408" to="8721,6366" strokeweight=".48pt"/>
            <v:line id="_x0000_s1029" style="position:absolute" from="8726,6362" to="10860,6362" strokeweight=".48pt"/>
            <v:line id="_x0000_s1028" style="position:absolute" from="10865,4408" to="10865,6366" strokeweight=".48pt"/>
            <w10:wrap anchorx="page"/>
          </v:group>
        </w:pict>
      </w:r>
      <w:r w:rsidRPr="003626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0.1pt;margin-top:206.6pt;width:223.15pt;height:111.5pt;z-index:251660288;mso-position-horizontal-relative:page" filled="f" stroked="f">
            <v:textbox inset="0,0,0,0">
              <w:txbxContent>
                <w:p w:rsidR="0036269F" w:rsidRDefault="0036269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11FC2">
        <w:rPr>
          <w:sz w:val="24"/>
        </w:rPr>
        <w:t>Departure Dates: May// Aug// Nov - 2020</w:t>
      </w:r>
    </w:p>
    <w:p w:rsidR="0036269F" w:rsidRDefault="0036269F">
      <w:pPr>
        <w:pStyle w:val="BodyText"/>
        <w:spacing w:before="10"/>
        <w:rPr>
          <w:b w:val="0"/>
          <w:sz w:val="12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6"/>
        <w:gridCol w:w="4871"/>
      </w:tblGrid>
      <w:tr w:rsidR="0036269F">
        <w:trPr>
          <w:trHeight w:val="1977"/>
        </w:trPr>
        <w:tc>
          <w:tcPr>
            <w:tcW w:w="5106" w:type="dxa"/>
            <w:vMerge w:val="restart"/>
          </w:tcPr>
          <w:p w:rsidR="0036269F" w:rsidRDefault="00A11FC2">
            <w:pPr>
              <w:pStyle w:val="TableParagraph"/>
              <w:spacing w:line="291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Coorg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67" w:lineRule="exact"/>
              <w:ind w:hanging="361"/>
              <w:rPr>
                <w:rFonts w:ascii="Wingdings" w:hAnsi="Wingdings"/>
              </w:rPr>
            </w:pPr>
            <w:proofErr w:type="spellStart"/>
            <w:r>
              <w:t>Byakuppe</w:t>
            </w:r>
            <w:proofErr w:type="spellEnd"/>
            <w:r>
              <w:t xml:space="preserve">- </w:t>
            </w:r>
            <w:proofErr w:type="spellStart"/>
            <w:r>
              <w:t>Tibetian</w:t>
            </w:r>
            <w:proofErr w:type="spellEnd"/>
            <w:r>
              <w:t xml:space="preserve"> Golden</w:t>
            </w:r>
            <w:r>
              <w:rPr>
                <w:spacing w:val="-6"/>
              </w:rPr>
              <w:t xml:space="preserve"> </w:t>
            </w:r>
            <w:r>
              <w:t>Temple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proofErr w:type="spellStart"/>
            <w:r>
              <w:t>Kaveri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Nisargadhama</w:t>
            </w:r>
            <w:proofErr w:type="spellEnd"/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r>
              <w:t>raja's seat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proofErr w:type="spellStart"/>
            <w:r>
              <w:t>Bhagandeshwara</w:t>
            </w:r>
            <w:proofErr w:type="spellEnd"/>
            <w:r>
              <w:rPr>
                <w:spacing w:val="-1"/>
              </w:rPr>
              <w:t xml:space="preserve"> </w:t>
            </w:r>
            <w:r>
              <w:t>Temple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hanging="361"/>
              <w:rPr>
                <w:rFonts w:ascii="Wingdings" w:hAnsi="Wingdings"/>
              </w:rPr>
            </w:pPr>
            <w:proofErr w:type="spellStart"/>
            <w:r>
              <w:t>TriveniSangama</w:t>
            </w:r>
            <w:proofErr w:type="spellEnd"/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r>
              <w:t>Abbey falls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proofErr w:type="spellStart"/>
            <w:r>
              <w:t>Omkareshwar</w:t>
            </w:r>
            <w:proofErr w:type="spellEnd"/>
            <w:r>
              <w:rPr>
                <w:spacing w:val="-3"/>
              </w:rPr>
              <w:t xml:space="preserve"> </w:t>
            </w:r>
            <w:r>
              <w:t>Temple</w:t>
            </w:r>
          </w:p>
          <w:p w:rsidR="0036269F" w:rsidRDefault="0036269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6269F" w:rsidRDefault="00A11FC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Kabini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67" w:lineRule="exact"/>
              <w:ind w:hanging="361"/>
              <w:rPr>
                <w:rFonts w:ascii="Wingdings" w:hAnsi="Wingdings"/>
              </w:rPr>
            </w:pPr>
            <w:proofErr w:type="spellStart"/>
            <w:r>
              <w:t>Nagerhole</w:t>
            </w:r>
            <w:proofErr w:type="spellEnd"/>
            <w:r>
              <w:t xml:space="preserve"> national park safari ( Extra</w:t>
            </w:r>
            <w:r>
              <w:rPr>
                <w:spacing w:val="-5"/>
              </w:rPr>
              <w:t xml:space="preserve"> </w:t>
            </w:r>
            <w:r>
              <w:t>payable)</w:t>
            </w:r>
          </w:p>
          <w:p w:rsidR="0036269F" w:rsidRDefault="0036269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6269F" w:rsidRDefault="00A11FC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Mysore: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67" w:lineRule="exact"/>
              <w:ind w:hanging="361"/>
              <w:rPr>
                <w:rFonts w:ascii="Wingdings" w:hAnsi="Wingdings"/>
              </w:rPr>
            </w:pPr>
            <w:r>
              <w:t>Mysore</w:t>
            </w:r>
            <w:r>
              <w:rPr>
                <w:spacing w:val="-2"/>
              </w:rPr>
              <w:t xml:space="preserve"> </w:t>
            </w:r>
            <w:r>
              <w:t>Palace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r>
              <w:t>Mysore</w:t>
            </w:r>
            <w:r>
              <w:rPr>
                <w:spacing w:val="-2"/>
              </w:rPr>
              <w:t xml:space="preserve"> </w:t>
            </w:r>
            <w:r>
              <w:t>Zoo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hanging="361"/>
              <w:rPr>
                <w:rFonts w:ascii="Wingdings" w:hAnsi="Wingdings"/>
              </w:rPr>
            </w:pPr>
            <w:proofErr w:type="spellStart"/>
            <w:r>
              <w:t>Brindavan</w:t>
            </w:r>
            <w:proofErr w:type="spellEnd"/>
            <w:r>
              <w:rPr>
                <w:spacing w:val="-1"/>
              </w:rPr>
              <w:t xml:space="preserve"> </w:t>
            </w:r>
            <w:r>
              <w:t>Gardens</w:t>
            </w:r>
          </w:p>
          <w:p w:rsidR="0036269F" w:rsidRDefault="0036269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36269F" w:rsidRDefault="00A11FC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Bangalore: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67" w:lineRule="exact"/>
              <w:ind w:hanging="361"/>
              <w:rPr>
                <w:rFonts w:ascii="Wingdings" w:hAnsi="Wingdings"/>
              </w:rPr>
            </w:pPr>
            <w:r>
              <w:t>City</w:t>
            </w:r>
            <w:r>
              <w:rPr>
                <w:spacing w:val="-1"/>
              </w:rPr>
              <w:t xml:space="preserve"> </w:t>
            </w:r>
            <w:r>
              <w:t>tour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67" w:lineRule="exact"/>
              <w:ind w:hanging="361"/>
              <w:rPr>
                <w:rFonts w:ascii="Wingdings" w:hAnsi="Wingdings"/>
              </w:rPr>
            </w:pPr>
            <w:proofErr w:type="spellStart"/>
            <w:r>
              <w:t>Lalbagh</w:t>
            </w:r>
            <w:proofErr w:type="spellEnd"/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</w:tabs>
              <w:spacing w:line="267" w:lineRule="exact"/>
              <w:ind w:left="518" w:hanging="412"/>
              <w:rPr>
                <w:rFonts w:ascii="Wingdings" w:hAnsi="Wingdings"/>
              </w:rPr>
            </w:pPr>
            <w:proofErr w:type="spellStart"/>
            <w:r>
              <w:t>Cubbon</w:t>
            </w:r>
            <w:proofErr w:type="spellEnd"/>
            <w:r>
              <w:rPr>
                <w:spacing w:val="-2"/>
              </w:rPr>
              <w:t xml:space="preserve"> </w:t>
            </w:r>
            <w:r>
              <w:t>Park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hanging="361"/>
              <w:rPr>
                <w:rFonts w:ascii="Wingdings" w:hAnsi="Wingdings"/>
              </w:rPr>
            </w:pPr>
            <w:r>
              <w:t>ISKCON</w:t>
            </w:r>
            <w:r>
              <w:rPr>
                <w:spacing w:val="-1"/>
              </w:rPr>
              <w:t xml:space="preserve"> </w:t>
            </w:r>
            <w:r>
              <w:t>Temple</w:t>
            </w:r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hanging="361"/>
              <w:rPr>
                <w:rFonts w:ascii="Wingdings" w:hAnsi="Wingdings"/>
              </w:rPr>
            </w:pPr>
            <w:proofErr w:type="spellStart"/>
            <w:r>
              <w:t>VidhanaSoudha</w:t>
            </w:r>
            <w:proofErr w:type="spellEnd"/>
          </w:p>
          <w:p w:rsidR="0036269F" w:rsidRDefault="00A11FC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hanging="361"/>
              <w:rPr>
                <w:rFonts w:ascii="Wingdings" w:hAnsi="Wingdings"/>
                <w:sz w:val="24"/>
              </w:rPr>
            </w:pPr>
            <w:r>
              <w:t>Commercial Street for</w:t>
            </w:r>
            <w:r>
              <w:rPr>
                <w:spacing w:val="-1"/>
              </w:rPr>
              <w:t xml:space="preserve"> </w:t>
            </w:r>
            <w:r>
              <w:t>shopping</w:t>
            </w:r>
          </w:p>
        </w:tc>
        <w:tc>
          <w:tcPr>
            <w:tcW w:w="4871" w:type="dxa"/>
          </w:tcPr>
          <w:p w:rsidR="0036269F" w:rsidRDefault="00A11FC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Flight Information:</w:t>
            </w:r>
          </w:p>
          <w:p w:rsidR="0036269F" w:rsidRDefault="00A11FC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Flights Operating to this Sector EX –AMD:</w:t>
            </w:r>
          </w:p>
          <w:p w:rsidR="0036269F" w:rsidRDefault="0036269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6269F" w:rsidRDefault="00A11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Indigo</w:t>
            </w:r>
          </w:p>
          <w:p w:rsidR="0036269F" w:rsidRDefault="00A11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  <w:p w:rsidR="0036269F" w:rsidRDefault="00A11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Spice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Jet</w:t>
            </w:r>
          </w:p>
          <w:p w:rsidR="0036269F" w:rsidRDefault="00A11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</w:p>
          <w:p w:rsidR="0036269F" w:rsidRDefault="00A11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2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Vistara</w:t>
            </w:r>
            <w:proofErr w:type="spellEnd"/>
          </w:p>
        </w:tc>
      </w:tr>
      <w:tr w:rsidR="0036269F">
        <w:trPr>
          <w:trHeight w:val="842"/>
        </w:trPr>
        <w:tc>
          <w:tcPr>
            <w:tcW w:w="5106" w:type="dxa"/>
            <w:vMerge/>
            <w:tcBorders>
              <w:top w:val="nil"/>
            </w:tcBorders>
          </w:tcPr>
          <w:p w:rsidR="0036269F" w:rsidRDefault="0036269F">
            <w:pPr>
              <w:rPr>
                <w:sz w:val="2"/>
                <w:szCs w:val="2"/>
              </w:rPr>
            </w:pPr>
          </w:p>
        </w:tc>
        <w:tc>
          <w:tcPr>
            <w:tcW w:w="4871" w:type="dxa"/>
          </w:tcPr>
          <w:p w:rsidR="0036269F" w:rsidRDefault="00A11FC2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Meals:</w:t>
            </w:r>
          </w:p>
          <w:p w:rsidR="0036269F" w:rsidRDefault="00A11FC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1"/>
            </w:pPr>
            <w:r>
              <w:t>07</w:t>
            </w:r>
            <w:r>
              <w:rPr>
                <w:spacing w:val="-1"/>
              </w:rPr>
              <w:t xml:space="preserve"> </w:t>
            </w:r>
            <w:r>
              <w:t>Breakfasts</w:t>
            </w:r>
          </w:p>
          <w:p w:rsidR="0036269F" w:rsidRDefault="00A11FC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75" w:lineRule="exact"/>
              <w:ind w:hanging="361"/>
            </w:pPr>
            <w:r>
              <w:t>07</w:t>
            </w:r>
            <w:r>
              <w:rPr>
                <w:spacing w:val="-2"/>
              </w:rPr>
              <w:t xml:space="preserve"> </w:t>
            </w:r>
            <w:r>
              <w:t>Dinners</w:t>
            </w:r>
          </w:p>
        </w:tc>
      </w:tr>
      <w:tr w:rsidR="0036269F">
        <w:trPr>
          <w:trHeight w:val="827"/>
        </w:trPr>
        <w:tc>
          <w:tcPr>
            <w:tcW w:w="5106" w:type="dxa"/>
            <w:vMerge/>
            <w:tcBorders>
              <w:top w:val="nil"/>
            </w:tcBorders>
          </w:tcPr>
          <w:p w:rsidR="0036269F" w:rsidRDefault="0036269F">
            <w:pPr>
              <w:rPr>
                <w:sz w:val="2"/>
                <w:szCs w:val="2"/>
              </w:rPr>
            </w:pPr>
          </w:p>
        </w:tc>
        <w:tc>
          <w:tcPr>
            <w:tcW w:w="4871" w:type="dxa"/>
          </w:tcPr>
          <w:p w:rsidR="0036269F" w:rsidRDefault="00A11FC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Transportation:</w:t>
            </w:r>
          </w:p>
          <w:p w:rsidR="0036269F" w:rsidRDefault="00A11FC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</w:pPr>
            <w:r>
              <w:t>A/C Vehicle on sharing</w:t>
            </w:r>
            <w:r>
              <w:rPr>
                <w:spacing w:val="-4"/>
              </w:rPr>
              <w:t xml:space="preserve"> </w:t>
            </w:r>
            <w:r>
              <w:t>basis</w:t>
            </w:r>
          </w:p>
          <w:p w:rsidR="0036269F" w:rsidRDefault="00A11FC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" w:line="261" w:lineRule="exact"/>
              <w:ind w:hanging="361"/>
            </w:pPr>
            <w:r>
              <w:t>Return Airport</w:t>
            </w:r>
            <w:r>
              <w:rPr>
                <w:spacing w:val="-1"/>
              </w:rPr>
              <w:t xml:space="preserve"> </w:t>
            </w:r>
            <w:r>
              <w:t>Transfers</w:t>
            </w:r>
          </w:p>
        </w:tc>
      </w:tr>
      <w:tr w:rsidR="0036269F">
        <w:trPr>
          <w:trHeight w:val="3035"/>
        </w:trPr>
        <w:tc>
          <w:tcPr>
            <w:tcW w:w="5106" w:type="dxa"/>
            <w:vMerge/>
            <w:tcBorders>
              <w:top w:val="nil"/>
            </w:tcBorders>
          </w:tcPr>
          <w:p w:rsidR="0036269F" w:rsidRDefault="0036269F">
            <w:pPr>
              <w:rPr>
                <w:sz w:val="2"/>
                <w:szCs w:val="2"/>
              </w:rPr>
            </w:pPr>
          </w:p>
        </w:tc>
        <w:tc>
          <w:tcPr>
            <w:tcW w:w="4871" w:type="dxa"/>
          </w:tcPr>
          <w:p w:rsidR="0036269F" w:rsidRDefault="00A11FC2">
            <w:pPr>
              <w:pStyle w:val="TableParagraph"/>
              <w:tabs>
                <w:tab w:val="left" w:pos="2805"/>
              </w:tabs>
              <w:spacing w:line="355" w:lineRule="auto"/>
              <w:ind w:left="642" w:right="418" w:hanging="536"/>
              <w:rPr>
                <w:b/>
              </w:rPr>
            </w:pPr>
            <w:r>
              <w:rPr>
                <w:b/>
                <w:u w:val="single"/>
              </w:rPr>
              <w:t>4* Hotel accommodation on twin sharing basis:</w:t>
            </w:r>
            <w:r>
              <w:rPr>
                <w:b/>
              </w:rPr>
              <w:t xml:space="preserve"> DESTINATION</w:t>
            </w:r>
            <w:r>
              <w:rPr>
                <w:b/>
              </w:rPr>
              <w:tab/>
              <w:t>NO. 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NIGHTS</w:t>
            </w:r>
          </w:p>
          <w:p w:rsidR="0036269F" w:rsidRDefault="00A11FC2">
            <w:pPr>
              <w:pStyle w:val="TableParagraph"/>
              <w:tabs>
                <w:tab w:val="right" w:pos="3619"/>
              </w:tabs>
              <w:spacing w:line="210" w:lineRule="exact"/>
              <w:ind w:left="1005"/>
            </w:pPr>
            <w:proofErr w:type="spellStart"/>
            <w:r>
              <w:t>Coorg</w:t>
            </w:r>
            <w:proofErr w:type="spellEnd"/>
            <w:r>
              <w:tab/>
              <w:t>02</w:t>
            </w:r>
          </w:p>
          <w:p w:rsidR="0036269F" w:rsidRDefault="00A11FC2">
            <w:pPr>
              <w:pStyle w:val="TableParagraph"/>
              <w:tabs>
                <w:tab w:val="right" w:pos="3619"/>
              </w:tabs>
              <w:spacing w:before="102"/>
              <w:ind w:left="995"/>
            </w:pPr>
            <w:proofErr w:type="spellStart"/>
            <w:r>
              <w:t>Kabini</w:t>
            </w:r>
            <w:proofErr w:type="spellEnd"/>
            <w:r>
              <w:tab/>
              <w:t>02</w:t>
            </w:r>
          </w:p>
          <w:p w:rsidR="0036269F" w:rsidRDefault="00A11FC2">
            <w:pPr>
              <w:pStyle w:val="TableParagraph"/>
              <w:tabs>
                <w:tab w:val="right" w:pos="3619"/>
              </w:tabs>
              <w:spacing w:before="106"/>
              <w:ind w:left="933"/>
            </w:pPr>
            <w:r>
              <w:t>Mysore</w:t>
            </w:r>
            <w:r>
              <w:tab/>
              <w:t>01</w:t>
            </w:r>
          </w:p>
          <w:p w:rsidR="0036269F" w:rsidRDefault="00A11FC2">
            <w:pPr>
              <w:pStyle w:val="TableParagraph"/>
              <w:tabs>
                <w:tab w:val="right" w:pos="3619"/>
              </w:tabs>
              <w:spacing w:before="104"/>
              <w:ind w:left="873"/>
            </w:pPr>
            <w:proofErr w:type="spellStart"/>
            <w:r>
              <w:t>Banglore</w:t>
            </w:r>
            <w:proofErr w:type="spellEnd"/>
            <w:r>
              <w:tab/>
              <w:t>02</w:t>
            </w:r>
          </w:p>
          <w:p w:rsidR="0036269F" w:rsidRDefault="0036269F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:rsidR="0036269F" w:rsidRDefault="00A11FC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Note: Terms and Conditions as per booking forms.</w:t>
            </w:r>
          </w:p>
        </w:tc>
      </w:tr>
    </w:tbl>
    <w:p w:rsidR="0036269F" w:rsidRDefault="0036269F">
      <w:pPr>
        <w:pStyle w:val="BodyText"/>
        <w:rPr>
          <w:b w:val="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1935"/>
        <w:gridCol w:w="1328"/>
        <w:gridCol w:w="1368"/>
        <w:gridCol w:w="1347"/>
        <w:gridCol w:w="1682"/>
        <w:gridCol w:w="1008"/>
      </w:tblGrid>
      <w:tr w:rsidR="0036269F">
        <w:trPr>
          <w:trHeight w:val="292"/>
        </w:trPr>
        <w:tc>
          <w:tcPr>
            <w:tcW w:w="1368" w:type="dxa"/>
            <w:vMerge w:val="restart"/>
          </w:tcPr>
          <w:p w:rsidR="0036269F" w:rsidRDefault="0036269F">
            <w:pPr>
              <w:pStyle w:val="TableParagraph"/>
              <w:ind w:left="0"/>
              <w:rPr>
                <w:sz w:val="20"/>
              </w:rPr>
            </w:pPr>
          </w:p>
          <w:p w:rsidR="0036269F" w:rsidRDefault="0036269F">
            <w:pPr>
              <w:pStyle w:val="TableParagraph"/>
              <w:ind w:left="0"/>
              <w:rPr>
                <w:sz w:val="20"/>
              </w:rPr>
            </w:pPr>
          </w:p>
          <w:p w:rsidR="0036269F" w:rsidRDefault="0036269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6269F" w:rsidRDefault="00A11FC2">
            <w:pPr>
              <w:pStyle w:val="TableParagraph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TOUR COST</w:t>
            </w:r>
          </w:p>
        </w:tc>
        <w:tc>
          <w:tcPr>
            <w:tcW w:w="1935" w:type="dxa"/>
            <w:vMerge w:val="restart"/>
          </w:tcPr>
          <w:p w:rsidR="0036269F" w:rsidRDefault="0036269F">
            <w:pPr>
              <w:pStyle w:val="TableParagraph"/>
              <w:ind w:left="0"/>
              <w:rPr>
                <w:sz w:val="20"/>
              </w:rPr>
            </w:pPr>
          </w:p>
          <w:p w:rsidR="0036269F" w:rsidRDefault="00A11FC2">
            <w:pPr>
              <w:pStyle w:val="TableParagraph"/>
              <w:spacing w:before="155"/>
              <w:ind w:left="263" w:right="224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CURRENCY PAYMENT IN INR</w:t>
            </w:r>
          </w:p>
        </w:tc>
        <w:tc>
          <w:tcPr>
            <w:tcW w:w="1328" w:type="dxa"/>
          </w:tcPr>
          <w:p w:rsidR="0036269F" w:rsidRDefault="00A11FC2">
            <w:pPr>
              <w:pStyle w:val="TableParagraph"/>
              <w:spacing w:before="25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68" w:type="dxa"/>
          </w:tcPr>
          <w:p w:rsidR="0036269F" w:rsidRDefault="00A11FC2">
            <w:pPr>
              <w:pStyle w:val="TableParagraph"/>
              <w:spacing w:before="25"/>
              <w:ind w:left="342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47" w:type="dxa"/>
          </w:tcPr>
          <w:p w:rsidR="0036269F" w:rsidRDefault="00A11FC2">
            <w:pPr>
              <w:pStyle w:val="TableParagraph"/>
              <w:spacing w:before="25"/>
              <w:ind w:left="330" w:right="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682" w:type="dxa"/>
          </w:tcPr>
          <w:p w:rsidR="0036269F" w:rsidRDefault="00A11FC2">
            <w:pPr>
              <w:pStyle w:val="TableParagraph"/>
              <w:spacing w:before="25"/>
              <w:ind w:left="498" w:right="4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008" w:type="dxa"/>
          </w:tcPr>
          <w:p w:rsidR="0036269F" w:rsidRDefault="00A11FC2">
            <w:pPr>
              <w:pStyle w:val="TableParagraph"/>
              <w:spacing w:before="25"/>
              <w:ind w:left="168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INFANT</w:t>
            </w:r>
          </w:p>
        </w:tc>
      </w:tr>
      <w:tr w:rsidR="0036269F">
        <w:trPr>
          <w:trHeight w:val="976"/>
        </w:trPr>
        <w:tc>
          <w:tcPr>
            <w:tcW w:w="1368" w:type="dxa"/>
            <w:vMerge/>
            <w:tcBorders>
              <w:top w:val="nil"/>
            </w:tcBorders>
          </w:tcPr>
          <w:p w:rsidR="0036269F" w:rsidRDefault="0036269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36269F" w:rsidRDefault="0036269F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36269F" w:rsidRDefault="00A11FC2">
            <w:pPr>
              <w:pStyle w:val="TableParagraph"/>
              <w:spacing w:before="121"/>
              <w:ind w:left="246" w:right="23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(TWIN / TRIPLE </w:t>
            </w:r>
            <w:r>
              <w:rPr>
                <w:b/>
                <w:w w:val="95"/>
                <w:sz w:val="20"/>
              </w:rPr>
              <w:t>SHARING)</w:t>
            </w:r>
          </w:p>
        </w:tc>
        <w:tc>
          <w:tcPr>
            <w:tcW w:w="1368" w:type="dxa"/>
          </w:tcPr>
          <w:p w:rsidR="0036269F" w:rsidRDefault="00A11FC2">
            <w:pPr>
              <w:pStyle w:val="TableParagraph"/>
              <w:spacing w:before="1"/>
              <w:ind w:left="267" w:right="250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(SINGLE </w:t>
            </w:r>
            <w:r>
              <w:rPr>
                <w:b/>
                <w:w w:val="95"/>
                <w:sz w:val="20"/>
              </w:rPr>
              <w:t xml:space="preserve">SHARING) </w:t>
            </w:r>
            <w:r>
              <w:rPr>
                <w:b/>
                <w:sz w:val="20"/>
              </w:rPr>
              <w:t>11 YRS &amp;</w:t>
            </w:r>
          </w:p>
          <w:p w:rsidR="0036269F" w:rsidRDefault="00A11FC2">
            <w:pPr>
              <w:pStyle w:val="TableParagraph"/>
              <w:spacing w:line="222" w:lineRule="exact"/>
              <w:ind w:left="342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</w:p>
        </w:tc>
        <w:tc>
          <w:tcPr>
            <w:tcW w:w="1347" w:type="dxa"/>
          </w:tcPr>
          <w:p w:rsidR="0036269F" w:rsidRDefault="0036269F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36269F" w:rsidRDefault="00A11FC2">
            <w:pPr>
              <w:pStyle w:val="TableParagraph"/>
              <w:ind w:left="138" w:right="124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>WITH BED (5-11 YEARS)</w:t>
            </w:r>
          </w:p>
        </w:tc>
        <w:tc>
          <w:tcPr>
            <w:tcW w:w="1682" w:type="dxa"/>
          </w:tcPr>
          <w:p w:rsidR="0036269F" w:rsidRDefault="0036269F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36269F" w:rsidRDefault="00A11FC2">
            <w:pPr>
              <w:pStyle w:val="TableParagraph"/>
              <w:ind w:left="356" w:right="341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NO BED (2-5 YEARS)</w:t>
            </w:r>
          </w:p>
        </w:tc>
        <w:tc>
          <w:tcPr>
            <w:tcW w:w="1008" w:type="dxa"/>
          </w:tcPr>
          <w:p w:rsidR="0036269F" w:rsidRDefault="00A11FC2">
            <w:pPr>
              <w:pStyle w:val="TableParagraph"/>
              <w:spacing w:before="121"/>
              <w:ind w:left="179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 BED (0-2 YEARS)</w:t>
            </w:r>
          </w:p>
        </w:tc>
      </w:tr>
      <w:tr w:rsidR="0036269F">
        <w:trPr>
          <w:trHeight w:val="243"/>
        </w:trPr>
        <w:tc>
          <w:tcPr>
            <w:tcW w:w="1368" w:type="dxa"/>
            <w:vMerge/>
            <w:tcBorders>
              <w:top w:val="nil"/>
            </w:tcBorders>
          </w:tcPr>
          <w:p w:rsidR="0036269F" w:rsidRDefault="0036269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:rsidR="0036269F" w:rsidRDefault="00A11FC2">
            <w:pPr>
              <w:pStyle w:val="TableParagraph"/>
              <w:spacing w:before="1" w:line="223" w:lineRule="exact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FULL PAYMENT</w:t>
            </w:r>
          </w:p>
        </w:tc>
        <w:tc>
          <w:tcPr>
            <w:tcW w:w="1328" w:type="dxa"/>
          </w:tcPr>
          <w:p w:rsidR="0036269F" w:rsidRDefault="00A11FC2">
            <w:pPr>
              <w:pStyle w:val="TableParagraph"/>
              <w:spacing w:before="6" w:line="218" w:lineRule="exact"/>
              <w:ind w:left="34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48,450</w:t>
            </w:r>
          </w:p>
        </w:tc>
        <w:tc>
          <w:tcPr>
            <w:tcW w:w="1368" w:type="dxa"/>
          </w:tcPr>
          <w:p w:rsidR="0036269F" w:rsidRDefault="00A11FC2">
            <w:pPr>
              <w:pStyle w:val="TableParagraph"/>
              <w:spacing w:before="6" w:line="218" w:lineRule="exact"/>
              <w:ind w:left="342" w:right="326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72,675</w:t>
            </w:r>
          </w:p>
        </w:tc>
        <w:tc>
          <w:tcPr>
            <w:tcW w:w="1347" w:type="dxa"/>
          </w:tcPr>
          <w:p w:rsidR="0036269F" w:rsidRDefault="00A11FC2">
            <w:pPr>
              <w:pStyle w:val="TableParagraph"/>
              <w:spacing w:before="6" w:line="218" w:lineRule="exact"/>
              <w:ind w:left="330" w:right="31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43,605</w:t>
            </w:r>
          </w:p>
        </w:tc>
        <w:tc>
          <w:tcPr>
            <w:tcW w:w="1682" w:type="dxa"/>
          </w:tcPr>
          <w:p w:rsidR="0036269F" w:rsidRDefault="00A11FC2">
            <w:pPr>
              <w:pStyle w:val="TableParagraph"/>
              <w:spacing w:before="6" w:line="218" w:lineRule="exact"/>
              <w:ind w:left="498" w:right="48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38,760</w:t>
            </w:r>
          </w:p>
        </w:tc>
        <w:tc>
          <w:tcPr>
            <w:tcW w:w="1008" w:type="dxa"/>
          </w:tcPr>
          <w:p w:rsidR="0036269F" w:rsidRDefault="00A11FC2">
            <w:pPr>
              <w:pStyle w:val="TableParagraph"/>
              <w:spacing w:before="6" w:line="218" w:lineRule="exact"/>
              <w:ind w:left="166" w:right="15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4,000</w:t>
            </w:r>
          </w:p>
        </w:tc>
      </w:tr>
      <w:tr w:rsidR="0036269F">
        <w:trPr>
          <w:trHeight w:val="246"/>
        </w:trPr>
        <w:tc>
          <w:tcPr>
            <w:tcW w:w="1368" w:type="dxa"/>
            <w:vMerge/>
            <w:tcBorders>
              <w:top w:val="nil"/>
            </w:tcBorders>
          </w:tcPr>
          <w:p w:rsidR="0036269F" w:rsidRDefault="0036269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:rsidR="0036269F" w:rsidRDefault="00A11FC2">
            <w:pPr>
              <w:pStyle w:val="TableParagraph"/>
              <w:spacing w:before="1" w:line="225" w:lineRule="exact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PART PAYMENT</w:t>
            </w:r>
          </w:p>
        </w:tc>
        <w:tc>
          <w:tcPr>
            <w:tcW w:w="1328" w:type="dxa"/>
          </w:tcPr>
          <w:p w:rsidR="0036269F" w:rsidRDefault="00A11FC2">
            <w:pPr>
              <w:pStyle w:val="TableParagraph"/>
              <w:spacing w:before="6" w:line="220" w:lineRule="exact"/>
              <w:ind w:left="34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52,450</w:t>
            </w:r>
          </w:p>
        </w:tc>
        <w:tc>
          <w:tcPr>
            <w:tcW w:w="1368" w:type="dxa"/>
          </w:tcPr>
          <w:p w:rsidR="0036269F" w:rsidRDefault="00A11FC2">
            <w:pPr>
              <w:pStyle w:val="TableParagraph"/>
              <w:spacing w:before="6" w:line="220" w:lineRule="exact"/>
              <w:ind w:left="342" w:right="326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78,675</w:t>
            </w:r>
          </w:p>
        </w:tc>
        <w:tc>
          <w:tcPr>
            <w:tcW w:w="1347" w:type="dxa"/>
          </w:tcPr>
          <w:p w:rsidR="0036269F" w:rsidRDefault="00A11FC2">
            <w:pPr>
              <w:pStyle w:val="TableParagraph"/>
              <w:spacing w:before="6" w:line="220" w:lineRule="exact"/>
              <w:ind w:left="330" w:right="31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47,205</w:t>
            </w:r>
          </w:p>
        </w:tc>
        <w:tc>
          <w:tcPr>
            <w:tcW w:w="1682" w:type="dxa"/>
          </w:tcPr>
          <w:p w:rsidR="0036269F" w:rsidRDefault="00A11FC2">
            <w:pPr>
              <w:pStyle w:val="TableParagraph"/>
              <w:spacing w:before="6" w:line="220" w:lineRule="exact"/>
              <w:ind w:left="498" w:right="48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41,960</w:t>
            </w:r>
          </w:p>
        </w:tc>
        <w:tc>
          <w:tcPr>
            <w:tcW w:w="1008" w:type="dxa"/>
          </w:tcPr>
          <w:p w:rsidR="0036269F" w:rsidRDefault="00A11FC2">
            <w:pPr>
              <w:pStyle w:val="TableParagraph"/>
              <w:spacing w:before="6" w:line="220" w:lineRule="exact"/>
              <w:ind w:left="166" w:right="15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6,000</w:t>
            </w:r>
          </w:p>
        </w:tc>
      </w:tr>
    </w:tbl>
    <w:p w:rsidR="0036269F" w:rsidRDefault="00B75819">
      <w:pPr>
        <w:pStyle w:val="Heading1"/>
        <w:ind w:left="3213"/>
      </w:pPr>
      <w:r>
        <w:rPr>
          <w:color w:val="FF0000"/>
        </w:rPr>
        <w:t>* GST  as  applicable  extr</w:t>
      </w:r>
      <w:r w:rsidR="00A11FC2">
        <w:rPr>
          <w:color w:val="FF0000"/>
        </w:rPr>
        <w:t>a</w:t>
      </w:r>
    </w:p>
    <w:p w:rsidR="0036269F" w:rsidRDefault="0036269F">
      <w:pPr>
        <w:pStyle w:val="BodyText"/>
        <w:spacing w:before="9"/>
        <w:rPr>
          <w:sz w:val="23"/>
        </w:rPr>
      </w:pPr>
    </w:p>
    <w:p w:rsidR="0036269F" w:rsidRDefault="00A11FC2">
      <w:pPr>
        <w:pStyle w:val="BodyText"/>
        <w:spacing w:before="1"/>
        <w:ind w:left="2962" w:right="86" w:hanging="2132"/>
      </w:pPr>
      <w:r>
        <w:t>Prevailing GST rate as on 31 December 2019 is at 5%. In case of any change in GST rate by government on travelling date, the customers have to bear the difference.</w:t>
      </w:r>
    </w:p>
    <w:p w:rsidR="00B75819" w:rsidRDefault="00B75819" w:rsidP="00B75819">
      <w:pPr>
        <w:pStyle w:val="BodyText"/>
        <w:ind w:left="127"/>
        <w:rPr>
          <w:rFonts w:ascii="Arial"/>
        </w:rPr>
      </w:pPr>
      <w:r>
        <w:rPr>
          <w:rFonts w:ascii="Arial"/>
        </w:rPr>
        <w:t>Surcharges :</w:t>
      </w:r>
    </w:p>
    <w:p w:rsidR="00B75819" w:rsidRDefault="00B75819" w:rsidP="00B75819">
      <w:pPr>
        <w:pStyle w:val="BodyText"/>
        <w:spacing w:before="2"/>
        <w:rPr>
          <w:rFonts w:ascii="Arial"/>
          <w:sz w:val="14"/>
        </w:rPr>
      </w:pPr>
    </w:p>
    <w:p w:rsidR="00B75819" w:rsidRDefault="00B75819" w:rsidP="00B75819">
      <w:pPr>
        <w:spacing w:before="93" w:line="229" w:lineRule="exact"/>
        <w:ind w:left="630"/>
        <w:rPr>
          <w:rFonts w:ascii="Arial"/>
          <w:sz w:val="20"/>
        </w:rPr>
      </w:pPr>
      <w:r w:rsidRPr="005E044C">
        <w:pict>
          <v:group id="_x0000_s1048" style="position:absolute;left:0;text-align:left;margin-left:57.5pt;margin-top:5.95pt;width:8pt;height:19.45pt;z-index:251658240;mso-position-horizontal-relative:page" coordorigin="1150,119" coordsize="160,389">
            <v:shape id="_x0000_s1049" type="#_x0000_t75" style="position:absolute;left:1150;top:119;width:160;height:161">
              <v:imagedata r:id="rId6" o:title=""/>
            </v:shape>
            <v:shape id="_x0000_s1050" type="#_x0000_t75" style="position:absolute;left:1150;top:347;width:160;height:161">
              <v:imagedata r:id="rId6" o:title=""/>
            </v:shape>
            <w10:wrap anchorx="page"/>
          </v:group>
        </w:pict>
      </w:r>
      <w:r>
        <w:rPr>
          <w:rFonts w:ascii="Arial"/>
          <w:sz w:val="20"/>
        </w:rPr>
        <w:t>May : INR 3000/- Per Person</w:t>
      </w:r>
    </w:p>
    <w:p w:rsidR="00B75819" w:rsidRDefault="00B75819" w:rsidP="00B75819">
      <w:pPr>
        <w:spacing w:line="229" w:lineRule="exact"/>
        <w:ind w:left="630"/>
        <w:rPr>
          <w:rFonts w:ascii="Arial"/>
          <w:sz w:val="20"/>
        </w:rPr>
      </w:pPr>
      <w:r>
        <w:rPr>
          <w:rFonts w:ascii="Arial"/>
          <w:sz w:val="20"/>
        </w:rPr>
        <w:t>November : INR 5000 / - Per Person</w:t>
      </w:r>
    </w:p>
    <w:p w:rsidR="00B75819" w:rsidRDefault="00B75819" w:rsidP="00B75819">
      <w:pPr>
        <w:spacing w:line="229" w:lineRule="exact"/>
        <w:ind w:left="630"/>
        <w:rPr>
          <w:rFonts w:ascii="Arial"/>
          <w:sz w:val="20"/>
        </w:rPr>
      </w:pPr>
    </w:p>
    <w:p w:rsidR="00B75819" w:rsidRDefault="00B75819" w:rsidP="00B75819">
      <w:pPr>
        <w:spacing w:line="229" w:lineRule="exact"/>
        <w:ind w:left="630"/>
        <w:rPr>
          <w:rFonts w:ascii="Arial"/>
          <w:sz w:val="20"/>
        </w:rPr>
      </w:pPr>
    </w:p>
    <w:p w:rsidR="00B75819" w:rsidRDefault="00B75819" w:rsidP="00B75819">
      <w:pPr>
        <w:spacing w:line="229" w:lineRule="exact"/>
        <w:ind w:left="630"/>
        <w:rPr>
          <w:rFonts w:ascii="Arial"/>
          <w:sz w:val="20"/>
        </w:rPr>
      </w:pPr>
    </w:p>
    <w:p w:rsidR="00B75819" w:rsidRDefault="00B75819" w:rsidP="00B75819">
      <w:pPr>
        <w:spacing w:line="229" w:lineRule="exact"/>
        <w:ind w:left="630"/>
        <w:rPr>
          <w:rFonts w:ascii="Arial"/>
          <w:sz w:val="20"/>
        </w:rPr>
      </w:pPr>
    </w:p>
    <w:p w:rsidR="00B75819" w:rsidRDefault="00B75819" w:rsidP="00B75819">
      <w:pPr>
        <w:spacing w:line="229" w:lineRule="exact"/>
        <w:ind w:left="630"/>
        <w:rPr>
          <w:rFonts w:ascii="Arial"/>
          <w:sz w:val="20"/>
        </w:rPr>
      </w:pPr>
    </w:p>
    <w:p w:rsidR="0036269F" w:rsidRPr="00B75819" w:rsidRDefault="00B75819" w:rsidP="00B75819">
      <w:pPr>
        <w:spacing w:line="229" w:lineRule="exact"/>
        <w:ind w:left="630"/>
        <w:jc w:val="center"/>
        <w:rPr>
          <w:rFonts w:asciiTheme="minorHAnsi" w:hAnsiTheme="minorHAnsi"/>
          <w:b/>
          <w:sz w:val="28"/>
        </w:rPr>
      </w:pPr>
      <w:r w:rsidRPr="00DF6907">
        <w:rPr>
          <w:rFonts w:asciiTheme="minorHAnsi" w:hAnsiTheme="minorHAnsi"/>
          <w:b/>
          <w:sz w:val="28"/>
        </w:rPr>
        <w:t xml:space="preserve">Contact - </w:t>
      </w:r>
      <w:proofErr w:type="spellStart"/>
      <w:r w:rsidRPr="00DF6907">
        <w:rPr>
          <w:rFonts w:asciiTheme="minorHAnsi" w:hAnsiTheme="minorHAnsi"/>
          <w:b/>
          <w:sz w:val="28"/>
        </w:rPr>
        <w:t>Siddharth</w:t>
      </w:r>
      <w:proofErr w:type="spellEnd"/>
      <w:r w:rsidRPr="00DF6907">
        <w:rPr>
          <w:rFonts w:asciiTheme="minorHAnsi" w:hAnsiTheme="minorHAnsi"/>
          <w:b/>
          <w:sz w:val="28"/>
        </w:rPr>
        <w:t xml:space="preserve"> </w:t>
      </w:r>
      <w:proofErr w:type="spellStart"/>
      <w:r w:rsidRPr="00DF6907">
        <w:rPr>
          <w:rFonts w:asciiTheme="minorHAnsi" w:hAnsiTheme="minorHAnsi"/>
          <w:b/>
          <w:sz w:val="28"/>
        </w:rPr>
        <w:t>Ahya</w:t>
      </w:r>
      <w:proofErr w:type="spellEnd"/>
      <w:r w:rsidRPr="00DF6907">
        <w:rPr>
          <w:rFonts w:asciiTheme="minorHAnsi" w:hAnsiTheme="minorHAnsi"/>
          <w:b/>
          <w:sz w:val="28"/>
        </w:rPr>
        <w:t xml:space="preserve"> - 9898236194</w:t>
      </w:r>
    </w:p>
    <w:sectPr w:rsidR="0036269F" w:rsidRPr="00B75819" w:rsidSect="0036269F">
      <w:type w:val="continuous"/>
      <w:pgSz w:w="11910" w:h="16840"/>
      <w:pgMar w:top="1580" w:right="4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F67"/>
    <w:multiLevelType w:val="hybridMultilevel"/>
    <w:tmpl w:val="0F50BAEC"/>
    <w:lvl w:ilvl="0" w:tplc="A81CE07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50DEC7A0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2" w:tplc="DC2891EC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en-US"/>
      </w:rPr>
    </w:lvl>
    <w:lvl w:ilvl="3" w:tplc="A1E8EC1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4" w:tplc="C4022E4C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en-US"/>
      </w:rPr>
    </w:lvl>
    <w:lvl w:ilvl="5" w:tplc="80CC9BB0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en-US"/>
      </w:rPr>
    </w:lvl>
    <w:lvl w:ilvl="6" w:tplc="52D8B576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en-US"/>
      </w:rPr>
    </w:lvl>
    <w:lvl w:ilvl="7" w:tplc="2602612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en-US"/>
      </w:rPr>
    </w:lvl>
    <w:lvl w:ilvl="8" w:tplc="011E3D3E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</w:abstractNum>
  <w:abstractNum w:abstractNumId="1">
    <w:nsid w:val="3FFF5BFA"/>
    <w:multiLevelType w:val="hybridMultilevel"/>
    <w:tmpl w:val="9580C568"/>
    <w:lvl w:ilvl="0" w:tplc="B85629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F6179A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2" w:tplc="B08EA60E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en-US"/>
      </w:rPr>
    </w:lvl>
    <w:lvl w:ilvl="3" w:tplc="E65869E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4" w:tplc="F86617D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en-US"/>
      </w:rPr>
    </w:lvl>
    <w:lvl w:ilvl="5" w:tplc="EA8C935A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en-US"/>
      </w:rPr>
    </w:lvl>
    <w:lvl w:ilvl="6" w:tplc="7A6AA2F8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en-US"/>
      </w:rPr>
    </w:lvl>
    <w:lvl w:ilvl="7" w:tplc="AA446CD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en-US"/>
      </w:rPr>
    </w:lvl>
    <w:lvl w:ilvl="8" w:tplc="E504547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</w:abstractNum>
  <w:abstractNum w:abstractNumId="2">
    <w:nsid w:val="6FD45EB3"/>
    <w:multiLevelType w:val="hybridMultilevel"/>
    <w:tmpl w:val="878A4D36"/>
    <w:lvl w:ilvl="0" w:tplc="85C672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420801E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2" w:tplc="A544C6C6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en-US"/>
      </w:rPr>
    </w:lvl>
    <w:lvl w:ilvl="3" w:tplc="0E764B3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4" w:tplc="A9CEBDE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en-US"/>
      </w:rPr>
    </w:lvl>
    <w:lvl w:ilvl="5" w:tplc="B9A8EB7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en-US"/>
      </w:rPr>
    </w:lvl>
    <w:lvl w:ilvl="6" w:tplc="D1228F8C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en-US"/>
      </w:rPr>
    </w:lvl>
    <w:lvl w:ilvl="7" w:tplc="6DC23522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en-US"/>
      </w:rPr>
    </w:lvl>
    <w:lvl w:ilvl="8" w:tplc="AACCD538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</w:abstractNum>
  <w:abstractNum w:abstractNumId="3">
    <w:nsid w:val="737B047A"/>
    <w:multiLevelType w:val="hybridMultilevel"/>
    <w:tmpl w:val="E1CCF7C2"/>
    <w:lvl w:ilvl="0" w:tplc="95D8E7C0">
      <w:numFmt w:val="bullet"/>
      <w:lvlText w:val=""/>
      <w:lvlJc w:val="left"/>
      <w:pPr>
        <w:ind w:left="467" w:hanging="360"/>
      </w:pPr>
      <w:rPr>
        <w:rFonts w:hint="default"/>
        <w:w w:val="100"/>
        <w:lang w:val="en-US" w:eastAsia="en-US" w:bidi="en-US"/>
      </w:rPr>
    </w:lvl>
    <w:lvl w:ilvl="1" w:tplc="5240C798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en-US"/>
      </w:rPr>
    </w:lvl>
    <w:lvl w:ilvl="2" w:tplc="B360FAC2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en-US"/>
      </w:rPr>
    </w:lvl>
    <w:lvl w:ilvl="3" w:tplc="AAF03FD2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4" w:tplc="F01C0564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en-US"/>
      </w:rPr>
    </w:lvl>
    <w:lvl w:ilvl="5" w:tplc="1BACE5C2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en-US"/>
      </w:rPr>
    </w:lvl>
    <w:lvl w:ilvl="6" w:tplc="C71AC664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en-US"/>
      </w:rPr>
    </w:lvl>
    <w:lvl w:ilvl="7" w:tplc="95DCBF12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en-US"/>
      </w:rPr>
    </w:lvl>
    <w:lvl w:ilvl="8" w:tplc="ADF63386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269F"/>
    <w:rsid w:val="0036269F"/>
    <w:rsid w:val="00A11FC2"/>
    <w:rsid w:val="00B7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269F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36269F"/>
    <w:pPr>
      <w:ind w:left="3211" w:right="319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269F"/>
    <w:rPr>
      <w:b/>
      <w:bCs/>
    </w:rPr>
  </w:style>
  <w:style w:type="paragraph" w:styleId="ListParagraph">
    <w:name w:val="List Paragraph"/>
    <w:basedOn w:val="Normal"/>
    <w:uiPriority w:val="1"/>
    <w:qFormat/>
    <w:rsid w:val="0036269F"/>
  </w:style>
  <w:style w:type="paragraph" w:customStyle="1" w:styleId="TableParagraph">
    <w:name w:val="Table Paragraph"/>
    <w:basedOn w:val="Normal"/>
    <w:uiPriority w:val="1"/>
    <w:qFormat/>
    <w:rsid w:val="0036269F"/>
    <w:pPr>
      <w:ind w:left="467"/>
    </w:pPr>
  </w:style>
  <w:style w:type="character" w:customStyle="1" w:styleId="BodyTextChar">
    <w:name w:val="Body Text Char"/>
    <w:basedOn w:val="DefaultParagraphFont"/>
    <w:link w:val="BodyText"/>
    <w:uiPriority w:val="1"/>
    <w:rsid w:val="00B75819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2</cp:revision>
  <dcterms:created xsi:type="dcterms:W3CDTF">2020-01-04T13:44:00Z</dcterms:created>
  <dcterms:modified xsi:type="dcterms:W3CDTF">2020-01-08T13:26:00Z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2020-01-04T00:00:00Z</vt:filetime>
  </property>
</Properties>
</file>